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F2" w:rsidRDefault="00BA093B" w:rsidP="00BA093B">
      <w:pPr>
        <w:spacing w:line="360" w:lineRule="auto"/>
        <w:rPr>
          <w:sz w:val="28"/>
          <w:szCs w:val="28"/>
          <w:rtl/>
        </w:rPr>
      </w:pPr>
      <w:r>
        <w:rPr>
          <w:rFonts w:hint="cs"/>
          <w:sz w:val="28"/>
          <w:szCs w:val="28"/>
          <w:rtl/>
        </w:rPr>
        <w:t>حسابداری بازرگانی-درس حقوق کار-جلسه ششم-استاد شادی سمیعی</w:t>
      </w:r>
    </w:p>
    <w:p w:rsidR="00BA093B" w:rsidRDefault="00BA093B" w:rsidP="00BA093B">
      <w:pPr>
        <w:spacing w:line="360" w:lineRule="auto"/>
        <w:rPr>
          <w:b/>
          <w:bCs/>
          <w:sz w:val="28"/>
          <w:szCs w:val="28"/>
          <w:rtl/>
        </w:rPr>
      </w:pPr>
      <w:r>
        <w:rPr>
          <w:rFonts w:hint="cs"/>
          <w:b/>
          <w:bCs/>
          <w:sz w:val="28"/>
          <w:szCs w:val="28"/>
          <w:rtl/>
        </w:rPr>
        <w:t>تعلیق قراردا کار</w:t>
      </w:r>
    </w:p>
    <w:p w:rsidR="00BA093B" w:rsidRDefault="00BA093B" w:rsidP="00BA093B">
      <w:pPr>
        <w:spacing w:line="360" w:lineRule="auto"/>
        <w:rPr>
          <w:rtl/>
        </w:rPr>
      </w:pPr>
      <w:r>
        <w:rPr>
          <w:rFonts w:hint="cs"/>
          <w:sz w:val="24"/>
          <w:szCs w:val="24"/>
          <w:rtl/>
        </w:rPr>
        <w:t>تعلیق شرایطی است که در اثر آن کارگر و کارفرما به طور موقت قادر به ایفا تکالیف و تعهدات خویش در مقابل یکدیگر نیستند. در این حالت قرارداد کارگر و کارفرما بر</w:t>
      </w:r>
      <w:r>
        <w:rPr>
          <w:rFonts w:hint="cs"/>
          <w:rtl/>
        </w:rPr>
        <w:t xml:space="preserve">ای مدتی اصطلاحا به حالت تعلیق در می آید. حالت تعلیق میتواند ناشی از عوامل زیر باشد:  </w:t>
      </w:r>
    </w:p>
    <w:p w:rsidR="00BA093B" w:rsidRDefault="00BA093B" w:rsidP="00BA093B">
      <w:pPr>
        <w:spacing w:line="360" w:lineRule="auto"/>
        <w:rPr>
          <w:rtl/>
        </w:rPr>
      </w:pPr>
      <w:r w:rsidRPr="0059509D">
        <w:rPr>
          <w:rFonts w:hint="cs"/>
          <w:b/>
          <w:bCs/>
          <w:rtl/>
        </w:rPr>
        <w:t>1)ناشی از وضعیت کارگر</w:t>
      </w:r>
      <w:r>
        <w:rPr>
          <w:rFonts w:hint="cs"/>
          <w:rtl/>
        </w:rPr>
        <w:t>:  1-سربازی</w:t>
      </w:r>
    </w:p>
    <w:p w:rsidR="00BA093B" w:rsidRDefault="00BA093B" w:rsidP="00BA093B">
      <w:pPr>
        <w:spacing w:line="360" w:lineRule="auto"/>
        <w:rPr>
          <w:rtl/>
        </w:rPr>
      </w:pPr>
      <w:r>
        <w:rPr>
          <w:rFonts w:hint="cs"/>
          <w:rtl/>
        </w:rPr>
        <w:t xml:space="preserve">                                2-بیماری</w:t>
      </w:r>
    </w:p>
    <w:p w:rsidR="00BA093B" w:rsidRDefault="00BA093B" w:rsidP="00BA093B">
      <w:pPr>
        <w:spacing w:line="360" w:lineRule="auto"/>
        <w:rPr>
          <w:rtl/>
        </w:rPr>
      </w:pPr>
      <w:r>
        <w:rPr>
          <w:rFonts w:hint="cs"/>
          <w:rtl/>
        </w:rPr>
        <w:t xml:space="preserve">                               3-ایام بارداری و زایمان </w:t>
      </w:r>
    </w:p>
    <w:p w:rsidR="00BA093B" w:rsidRDefault="00BA093B" w:rsidP="00BA093B">
      <w:pPr>
        <w:spacing w:line="360" w:lineRule="auto"/>
        <w:rPr>
          <w:rtl/>
        </w:rPr>
      </w:pPr>
      <w:r>
        <w:rPr>
          <w:rFonts w:hint="cs"/>
          <w:rtl/>
        </w:rPr>
        <w:t xml:space="preserve">          </w:t>
      </w:r>
      <w:r w:rsidR="00D50403">
        <w:rPr>
          <w:rFonts w:hint="cs"/>
          <w:rtl/>
        </w:rPr>
        <w:t xml:space="preserve">                   4-توقیف کارگر</w:t>
      </w:r>
    </w:p>
    <w:p w:rsidR="00BA093B" w:rsidRDefault="00BA093B" w:rsidP="00BA093B">
      <w:pPr>
        <w:spacing w:line="360" w:lineRule="auto"/>
        <w:rPr>
          <w:rtl/>
        </w:rPr>
      </w:pPr>
      <w:r w:rsidRPr="0059509D">
        <w:rPr>
          <w:rFonts w:hint="cs"/>
          <w:b/>
          <w:bCs/>
          <w:rtl/>
        </w:rPr>
        <w:t>2)ناشی ازوضعیت کارگاه:</w:t>
      </w:r>
      <w:r>
        <w:rPr>
          <w:rFonts w:hint="cs"/>
          <w:rtl/>
        </w:rPr>
        <w:t xml:space="preserve"> 1-</w:t>
      </w:r>
      <w:r w:rsidR="0059509D">
        <w:rPr>
          <w:rFonts w:hint="cs"/>
          <w:rtl/>
        </w:rPr>
        <w:t>تعطیلی</w:t>
      </w:r>
      <w:r w:rsidRPr="0059509D">
        <w:rPr>
          <w:rFonts w:hint="cs"/>
          <w:rtl/>
        </w:rPr>
        <w:t xml:space="preserve"> نمام یا بخشی از کارگاه در ا</w:t>
      </w:r>
      <w:r w:rsidR="0059509D" w:rsidRPr="0059509D">
        <w:rPr>
          <w:rFonts w:hint="cs"/>
          <w:rtl/>
        </w:rPr>
        <w:t>ثر قوه قهریه</w:t>
      </w:r>
    </w:p>
    <w:p w:rsidR="0059509D" w:rsidRDefault="0059509D" w:rsidP="00BA093B">
      <w:pPr>
        <w:spacing w:line="360" w:lineRule="auto"/>
        <w:rPr>
          <w:rtl/>
        </w:rPr>
      </w:pPr>
      <w:r>
        <w:rPr>
          <w:rFonts w:hint="cs"/>
          <w:rtl/>
        </w:rPr>
        <w:t xml:space="preserve">                            2</w:t>
      </w:r>
      <w:r w:rsidRPr="0059509D">
        <w:rPr>
          <w:rFonts w:hint="cs"/>
          <w:rtl/>
        </w:rPr>
        <w:t>-تعطیلی</w:t>
      </w:r>
      <w:r>
        <w:rPr>
          <w:rFonts w:hint="cs"/>
          <w:b/>
          <w:bCs/>
          <w:rtl/>
        </w:rPr>
        <w:t xml:space="preserve"> </w:t>
      </w:r>
      <w:r w:rsidRPr="0059509D">
        <w:rPr>
          <w:rFonts w:hint="cs"/>
          <w:rtl/>
        </w:rPr>
        <w:t>تمازم یا بخشی از کارگاه بر اساس گزارش بازرس کار.</w:t>
      </w:r>
    </w:p>
    <w:p w:rsidR="0059509D" w:rsidRDefault="0059509D" w:rsidP="00BA093B">
      <w:pPr>
        <w:spacing w:line="360" w:lineRule="auto"/>
        <w:rPr>
          <w:rtl/>
        </w:rPr>
      </w:pPr>
      <w:r w:rsidRPr="0059509D">
        <w:rPr>
          <w:rFonts w:hint="cs"/>
          <w:b/>
          <w:bCs/>
          <w:rtl/>
        </w:rPr>
        <w:t>3)ناشی از توافق کارگر و کارفرما:</w:t>
      </w:r>
      <w:r>
        <w:rPr>
          <w:rFonts w:hint="cs"/>
          <w:rtl/>
        </w:rPr>
        <w:t xml:space="preserve"> 1-مرضصی تحصیلی</w:t>
      </w:r>
    </w:p>
    <w:p w:rsidR="0059509D" w:rsidRDefault="0059509D" w:rsidP="00BA093B">
      <w:pPr>
        <w:spacing w:line="360" w:lineRule="auto"/>
        <w:rPr>
          <w:rtl/>
        </w:rPr>
      </w:pPr>
      <w:r>
        <w:rPr>
          <w:rFonts w:hint="cs"/>
          <w:rtl/>
        </w:rPr>
        <w:t xml:space="preserve">                                         2-مرخصی بدون حقوق</w:t>
      </w:r>
    </w:p>
    <w:p w:rsidR="0059509D" w:rsidRDefault="0059509D" w:rsidP="00BA093B">
      <w:pPr>
        <w:spacing w:line="360" w:lineRule="auto"/>
        <w:rPr>
          <w:rtl/>
        </w:rPr>
      </w:pPr>
    </w:p>
    <w:p w:rsidR="0059509D" w:rsidRDefault="0059509D" w:rsidP="00BA093B">
      <w:pPr>
        <w:spacing w:line="360" w:lineRule="auto"/>
        <w:rPr>
          <w:sz w:val="24"/>
          <w:szCs w:val="24"/>
          <w:rtl/>
        </w:rPr>
      </w:pPr>
      <w:r>
        <w:rPr>
          <w:rFonts w:hint="cs"/>
          <w:b/>
          <w:bCs/>
          <w:sz w:val="24"/>
          <w:szCs w:val="24"/>
          <w:rtl/>
        </w:rPr>
        <w:t>ناشی از وضعیت کارگر</w:t>
      </w:r>
      <w:r>
        <w:rPr>
          <w:rFonts w:hint="cs"/>
          <w:b/>
          <w:bCs/>
          <w:sz w:val="28"/>
          <w:szCs w:val="28"/>
          <w:rtl/>
        </w:rPr>
        <w:t>:</w:t>
      </w:r>
    </w:p>
    <w:p w:rsidR="0059509D" w:rsidRDefault="0059509D" w:rsidP="00BA093B">
      <w:pPr>
        <w:spacing w:line="360" w:lineRule="auto"/>
        <w:rPr>
          <w:sz w:val="24"/>
          <w:szCs w:val="24"/>
          <w:rtl/>
        </w:rPr>
      </w:pPr>
      <w:r>
        <w:rPr>
          <w:rFonts w:hint="cs"/>
          <w:b/>
          <w:bCs/>
          <w:sz w:val="24"/>
          <w:szCs w:val="24"/>
          <w:rtl/>
        </w:rPr>
        <w:t>1-</w:t>
      </w:r>
      <w:r w:rsidR="00D50403">
        <w:rPr>
          <w:rFonts w:hint="cs"/>
          <w:b/>
          <w:bCs/>
          <w:sz w:val="24"/>
          <w:szCs w:val="24"/>
          <w:rtl/>
        </w:rPr>
        <w:t xml:space="preserve"> </w:t>
      </w:r>
      <w:r>
        <w:rPr>
          <w:rFonts w:hint="cs"/>
          <w:b/>
          <w:bCs/>
          <w:sz w:val="24"/>
          <w:szCs w:val="24"/>
          <w:rtl/>
        </w:rPr>
        <w:t>سربازی</w:t>
      </w:r>
      <w:r w:rsidR="00D50403">
        <w:rPr>
          <w:rFonts w:hint="cs"/>
          <w:b/>
          <w:bCs/>
          <w:sz w:val="24"/>
          <w:szCs w:val="24"/>
          <w:rtl/>
        </w:rPr>
        <w:t xml:space="preserve"> </w:t>
      </w:r>
      <w:r>
        <w:rPr>
          <w:rFonts w:hint="cs"/>
          <w:b/>
          <w:bCs/>
          <w:sz w:val="24"/>
          <w:szCs w:val="24"/>
          <w:rtl/>
        </w:rPr>
        <w:t>:</w:t>
      </w:r>
      <w:r w:rsidR="00D50403">
        <w:rPr>
          <w:rFonts w:hint="cs"/>
          <w:b/>
          <w:bCs/>
          <w:sz w:val="24"/>
          <w:szCs w:val="24"/>
          <w:rtl/>
        </w:rPr>
        <w:t xml:space="preserve"> </w:t>
      </w:r>
      <w:r w:rsidRPr="00B97FFB">
        <w:rPr>
          <w:rFonts w:hint="cs"/>
          <w:sz w:val="24"/>
          <w:szCs w:val="24"/>
          <w:rtl/>
        </w:rPr>
        <w:t>افراد ذکور وقتی</w:t>
      </w:r>
      <w:r>
        <w:rPr>
          <w:rFonts w:hint="cs"/>
          <w:b/>
          <w:bCs/>
          <w:sz w:val="24"/>
          <w:szCs w:val="24"/>
          <w:rtl/>
        </w:rPr>
        <w:t xml:space="preserve"> </w:t>
      </w:r>
      <w:r>
        <w:rPr>
          <w:rFonts w:hint="cs"/>
          <w:sz w:val="24"/>
          <w:szCs w:val="24"/>
          <w:rtl/>
        </w:rPr>
        <w:t xml:space="preserve">به سن 18 سال تمام می رسند باید به خدمت سربازی بروند.طبق نص صریح ماده 75 قانون کار به کار گماردن افراد زیر15 سال ممنوع است.بنابراین از سن 15 تا 18 سالگی می توانند کار کنند اما بعد از 18 سالگی تکلیف برکارگر و کارفرما وجود دارد که نسبت به قطع کار و اعزام </w:t>
      </w:r>
      <w:r w:rsidR="00D50403">
        <w:rPr>
          <w:rFonts w:hint="cs"/>
          <w:sz w:val="24"/>
          <w:szCs w:val="24"/>
          <w:rtl/>
        </w:rPr>
        <w:t>کارگر به خدمت وظیفه عمومی اقدام نماید. که در ایام خدمت سربازی:</w:t>
      </w:r>
    </w:p>
    <w:p w:rsidR="00D50403" w:rsidRDefault="00D50403" w:rsidP="00BA093B">
      <w:pPr>
        <w:spacing w:line="360" w:lineRule="auto"/>
        <w:rPr>
          <w:sz w:val="24"/>
          <w:szCs w:val="24"/>
          <w:rtl/>
        </w:rPr>
      </w:pPr>
      <w:r>
        <w:rPr>
          <w:rFonts w:hint="cs"/>
          <w:sz w:val="24"/>
          <w:szCs w:val="24"/>
          <w:rtl/>
        </w:rPr>
        <w:t>- قرارداد کار به حالت تعلیق در می آید.</w:t>
      </w:r>
    </w:p>
    <w:p w:rsidR="00D50403" w:rsidRDefault="00D50403" w:rsidP="00BA093B">
      <w:pPr>
        <w:spacing w:line="360" w:lineRule="auto"/>
        <w:rPr>
          <w:sz w:val="24"/>
          <w:szCs w:val="24"/>
          <w:rtl/>
        </w:rPr>
      </w:pPr>
      <w:r>
        <w:rPr>
          <w:rFonts w:hint="cs"/>
          <w:sz w:val="24"/>
          <w:szCs w:val="24"/>
          <w:rtl/>
        </w:rPr>
        <w:t xml:space="preserve">- حقوق بهکارگر پرداخت نمی شود. </w:t>
      </w:r>
    </w:p>
    <w:p w:rsidR="00D50403" w:rsidRDefault="00D50403" w:rsidP="00BA093B">
      <w:pPr>
        <w:spacing w:line="360" w:lineRule="auto"/>
        <w:rPr>
          <w:sz w:val="24"/>
          <w:szCs w:val="24"/>
          <w:rtl/>
        </w:rPr>
      </w:pPr>
      <w:r>
        <w:rPr>
          <w:rFonts w:hint="cs"/>
          <w:sz w:val="24"/>
          <w:szCs w:val="24"/>
          <w:rtl/>
        </w:rPr>
        <w:t>- این ایام جزو سنوات خدمت کارگر نزد سازمان تامین اجتماعی محسوب می شود.</w:t>
      </w:r>
    </w:p>
    <w:p w:rsidR="00D50403" w:rsidRDefault="00D50403" w:rsidP="00D50403">
      <w:pPr>
        <w:spacing w:line="360" w:lineRule="auto"/>
        <w:rPr>
          <w:b/>
          <w:bCs/>
          <w:sz w:val="24"/>
          <w:szCs w:val="24"/>
          <w:rtl/>
        </w:rPr>
      </w:pPr>
      <w:r>
        <w:rPr>
          <w:rFonts w:hint="cs"/>
          <w:sz w:val="24"/>
          <w:szCs w:val="24"/>
          <w:rtl/>
        </w:rPr>
        <w:t>- کارفرما موظف است کارگر را بهکار سابق خود بازگرداند.</w:t>
      </w:r>
    </w:p>
    <w:p w:rsidR="00D50403" w:rsidRPr="00E86975" w:rsidRDefault="00D50403" w:rsidP="00E86975">
      <w:pPr>
        <w:spacing w:line="360" w:lineRule="auto"/>
        <w:rPr>
          <w:b/>
          <w:bCs/>
          <w:sz w:val="24"/>
          <w:szCs w:val="24"/>
          <w:rtl/>
        </w:rPr>
      </w:pPr>
      <w:r>
        <w:rPr>
          <w:rFonts w:hint="cs"/>
          <w:b/>
          <w:bCs/>
          <w:sz w:val="24"/>
          <w:szCs w:val="24"/>
          <w:rtl/>
        </w:rPr>
        <w:t xml:space="preserve">2- بیماری : </w:t>
      </w:r>
      <w:r>
        <w:rPr>
          <w:rFonts w:hint="cs"/>
          <w:sz w:val="24"/>
          <w:szCs w:val="24"/>
          <w:rtl/>
        </w:rPr>
        <w:t>تا سه روزائل بیماری کارگر از مرخصی استعلاجی استفاده می کند. بحث ما ازروز چهارم بیماری است ومنظور بیماری است که بهبود شود نه اینکه منجر به ازکارافتادگی شود. از روز چهرم به بعد بیماری :</w:t>
      </w:r>
    </w:p>
    <w:p w:rsidR="00D50403" w:rsidRDefault="00D50403" w:rsidP="00D50403">
      <w:pPr>
        <w:pStyle w:val="ListParagraph"/>
        <w:numPr>
          <w:ilvl w:val="0"/>
          <w:numId w:val="2"/>
        </w:numPr>
        <w:spacing w:line="360" w:lineRule="auto"/>
        <w:rPr>
          <w:sz w:val="24"/>
          <w:szCs w:val="24"/>
        </w:rPr>
      </w:pPr>
      <w:r>
        <w:rPr>
          <w:rFonts w:hint="cs"/>
          <w:sz w:val="24"/>
          <w:szCs w:val="24"/>
          <w:rtl/>
        </w:rPr>
        <w:lastRenderedPageBreak/>
        <w:t xml:space="preserve">قرارداد کار کارگر به </w:t>
      </w:r>
      <w:r w:rsidR="0034111E">
        <w:rPr>
          <w:rFonts w:hint="cs"/>
          <w:sz w:val="24"/>
          <w:szCs w:val="24"/>
          <w:rtl/>
        </w:rPr>
        <w:t xml:space="preserve">حالت تعلیق در می آید . </w:t>
      </w:r>
    </w:p>
    <w:p w:rsidR="0034111E" w:rsidRDefault="0034111E" w:rsidP="0034111E">
      <w:pPr>
        <w:pStyle w:val="ListParagraph"/>
        <w:numPr>
          <w:ilvl w:val="0"/>
          <w:numId w:val="2"/>
        </w:numPr>
        <w:spacing w:line="360" w:lineRule="auto"/>
        <w:rPr>
          <w:sz w:val="24"/>
          <w:szCs w:val="24"/>
        </w:rPr>
      </w:pPr>
      <w:r>
        <w:rPr>
          <w:rFonts w:hint="cs"/>
          <w:sz w:val="24"/>
          <w:szCs w:val="24"/>
          <w:rtl/>
        </w:rPr>
        <w:t>از طریق سازمان تامین اجتماعی به کارگر حقوق پرداخت می شود. پرداختی به کارگر بیمار در ایام تعلیق تحت عنوان غرامت دستمزد و با توجه به مزد او است. ماده 23 قانون کار:"کارگر از لحاظ دریافت حقوق یا مستمری های ناشی از فوت /بیماری/ بازنشستگی/بی  کاری /</w:t>
      </w:r>
      <w:r w:rsidR="00E86975">
        <w:rPr>
          <w:rFonts w:hint="cs"/>
          <w:sz w:val="24"/>
          <w:szCs w:val="24"/>
          <w:rtl/>
        </w:rPr>
        <w:t xml:space="preserve"> تعلی</w:t>
      </w:r>
      <w:r>
        <w:rPr>
          <w:rFonts w:hint="cs"/>
          <w:sz w:val="24"/>
          <w:szCs w:val="24"/>
          <w:rtl/>
        </w:rPr>
        <w:t xml:space="preserve">ق/ از کار افتادگی کلی و جزیی و یا مقررات </w:t>
      </w:r>
      <w:r w:rsidR="00E86975">
        <w:rPr>
          <w:rFonts w:hint="cs"/>
          <w:sz w:val="24"/>
          <w:szCs w:val="24"/>
          <w:rtl/>
        </w:rPr>
        <w:t>حمایتی و شرایط مربوط به آنها تابع قانون تامین اجتماعی است ."</w:t>
      </w:r>
    </w:p>
    <w:p w:rsidR="00E86975" w:rsidRDefault="00E86975" w:rsidP="0034111E">
      <w:pPr>
        <w:pStyle w:val="ListParagraph"/>
        <w:numPr>
          <w:ilvl w:val="0"/>
          <w:numId w:val="2"/>
        </w:numPr>
        <w:spacing w:line="360" w:lineRule="auto"/>
        <w:rPr>
          <w:sz w:val="24"/>
          <w:szCs w:val="24"/>
        </w:rPr>
      </w:pPr>
      <w:r>
        <w:rPr>
          <w:rFonts w:hint="cs"/>
          <w:sz w:val="24"/>
          <w:szCs w:val="24"/>
          <w:rtl/>
        </w:rPr>
        <w:t>این ایام جزو سنوات خدمت کارگر محسوب می شود.</w:t>
      </w:r>
    </w:p>
    <w:p w:rsidR="00E86975" w:rsidRDefault="00E86975" w:rsidP="00E86975">
      <w:pPr>
        <w:pStyle w:val="ListParagraph"/>
        <w:spacing w:line="360" w:lineRule="auto"/>
        <w:rPr>
          <w:sz w:val="24"/>
          <w:szCs w:val="24"/>
          <w:rtl/>
        </w:rPr>
      </w:pPr>
      <w:r>
        <w:rPr>
          <w:rFonts w:hint="cs"/>
          <w:b/>
          <w:bCs/>
          <w:sz w:val="24"/>
          <w:szCs w:val="24"/>
          <w:rtl/>
        </w:rPr>
        <w:t xml:space="preserve">3-ایام بارداری و زایمان : </w:t>
      </w:r>
      <w:r>
        <w:rPr>
          <w:rFonts w:hint="cs"/>
          <w:sz w:val="24"/>
          <w:szCs w:val="24"/>
          <w:rtl/>
        </w:rPr>
        <w:t>مربوط به کارگران اناث می شود که استفاده از مرخصی حتی الامکان 45 روز بعد از زایمان می باشد.که در این مدت:</w:t>
      </w:r>
    </w:p>
    <w:p w:rsidR="00E86975" w:rsidRDefault="00E86975" w:rsidP="00E86975">
      <w:pPr>
        <w:pStyle w:val="ListParagraph"/>
        <w:numPr>
          <w:ilvl w:val="0"/>
          <w:numId w:val="2"/>
        </w:numPr>
        <w:spacing w:line="360" w:lineRule="auto"/>
        <w:rPr>
          <w:sz w:val="24"/>
          <w:szCs w:val="24"/>
        </w:rPr>
      </w:pPr>
      <w:r w:rsidRPr="00EB6ABD">
        <w:rPr>
          <w:rFonts w:hint="cs"/>
          <w:sz w:val="24"/>
          <w:szCs w:val="24"/>
          <w:rtl/>
        </w:rPr>
        <w:t>قرارداد کار</w:t>
      </w:r>
      <w:r>
        <w:rPr>
          <w:rFonts w:hint="cs"/>
          <w:b/>
          <w:bCs/>
          <w:sz w:val="24"/>
          <w:szCs w:val="24"/>
          <w:rtl/>
        </w:rPr>
        <w:t xml:space="preserve"> </w:t>
      </w:r>
      <w:r>
        <w:rPr>
          <w:rFonts w:hint="cs"/>
          <w:sz w:val="24"/>
          <w:szCs w:val="24"/>
          <w:rtl/>
        </w:rPr>
        <w:t>بهحالت تعلیق در می آید .</w:t>
      </w:r>
    </w:p>
    <w:p w:rsidR="00E86975" w:rsidRPr="00FA01ED" w:rsidRDefault="00E86975" w:rsidP="00E86975">
      <w:pPr>
        <w:pStyle w:val="ListParagraph"/>
        <w:numPr>
          <w:ilvl w:val="0"/>
          <w:numId w:val="2"/>
        </w:numPr>
        <w:spacing w:line="360" w:lineRule="auto"/>
        <w:rPr>
          <w:sz w:val="24"/>
          <w:szCs w:val="24"/>
        </w:rPr>
      </w:pPr>
      <w:r w:rsidRPr="00FA01ED">
        <w:rPr>
          <w:rFonts w:hint="cs"/>
          <w:sz w:val="24"/>
          <w:szCs w:val="24"/>
          <w:rtl/>
        </w:rPr>
        <w:t>این ایام جزو سنوات خدمت کارگر محسوب می شود.</w:t>
      </w:r>
    </w:p>
    <w:p w:rsidR="00E86975" w:rsidRDefault="00E86975" w:rsidP="00E86975">
      <w:pPr>
        <w:pStyle w:val="ListParagraph"/>
        <w:numPr>
          <w:ilvl w:val="0"/>
          <w:numId w:val="2"/>
        </w:numPr>
        <w:spacing w:line="360" w:lineRule="auto"/>
        <w:rPr>
          <w:rFonts w:hint="cs"/>
          <w:sz w:val="24"/>
          <w:szCs w:val="24"/>
        </w:rPr>
      </w:pPr>
      <w:r>
        <w:rPr>
          <w:rFonts w:hint="cs"/>
          <w:sz w:val="24"/>
          <w:szCs w:val="24"/>
          <w:rtl/>
        </w:rPr>
        <w:t>حقوق و مزایا از طریق سازمان</w:t>
      </w:r>
      <w:r w:rsidR="00FA01ED">
        <w:rPr>
          <w:rFonts w:hint="cs"/>
          <w:sz w:val="24"/>
          <w:szCs w:val="24"/>
          <w:rtl/>
        </w:rPr>
        <w:t xml:space="preserve"> اجتماعی به کارگر پرداخت می شود.</w:t>
      </w:r>
    </w:p>
    <w:p w:rsidR="00B97FFB" w:rsidRDefault="00B97FFB" w:rsidP="00B97FFB">
      <w:pPr>
        <w:pStyle w:val="ListParagraph"/>
        <w:spacing w:line="360" w:lineRule="auto"/>
        <w:rPr>
          <w:rFonts w:hint="cs"/>
          <w:b/>
          <w:bCs/>
          <w:sz w:val="24"/>
          <w:szCs w:val="24"/>
          <w:rtl/>
        </w:rPr>
      </w:pPr>
      <w:r>
        <w:rPr>
          <w:rFonts w:hint="cs"/>
          <w:b/>
          <w:bCs/>
          <w:sz w:val="24"/>
          <w:szCs w:val="24"/>
          <w:rtl/>
        </w:rPr>
        <w:t xml:space="preserve">4- توقیف کارگر: </w:t>
      </w:r>
    </w:p>
    <w:p w:rsidR="00B97FFB" w:rsidRDefault="00B97FFB" w:rsidP="00B97FFB">
      <w:pPr>
        <w:pStyle w:val="ListParagraph"/>
        <w:numPr>
          <w:ilvl w:val="0"/>
          <w:numId w:val="2"/>
        </w:numPr>
        <w:spacing w:line="360" w:lineRule="auto"/>
        <w:rPr>
          <w:rFonts w:hint="cs"/>
          <w:b/>
          <w:bCs/>
          <w:sz w:val="24"/>
          <w:szCs w:val="24"/>
        </w:rPr>
      </w:pPr>
      <w:r>
        <w:rPr>
          <w:rFonts w:hint="cs"/>
          <w:b/>
          <w:bCs/>
          <w:sz w:val="24"/>
          <w:szCs w:val="24"/>
          <w:rtl/>
        </w:rPr>
        <w:t>الف)ناشی از شکایت ثالث:</w:t>
      </w:r>
      <w:r w:rsidRPr="00B97FFB">
        <w:rPr>
          <w:rFonts w:hint="cs"/>
          <w:sz w:val="24"/>
          <w:szCs w:val="24"/>
          <w:rtl/>
        </w:rPr>
        <w:t>یا منجر به برایت میشود یا محکومیت که در مدت توقیف کارگر:</w:t>
      </w:r>
    </w:p>
    <w:p w:rsidR="00B97FFB" w:rsidRPr="004D3451" w:rsidRDefault="00B97FFB" w:rsidP="00B97FFB">
      <w:pPr>
        <w:pStyle w:val="ListParagraph"/>
        <w:numPr>
          <w:ilvl w:val="0"/>
          <w:numId w:val="2"/>
        </w:numPr>
        <w:spacing w:line="360" w:lineRule="auto"/>
        <w:rPr>
          <w:rFonts w:hint="cs"/>
          <w:sz w:val="24"/>
          <w:szCs w:val="24"/>
        </w:rPr>
      </w:pPr>
      <w:r w:rsidRPr="004D3451">
        <w:rPr>
          <w:rFonts w:hint="cs"/>
          <w:sz w:val="24"/>
          <w:szCs w:val="24"/>
          <w:rtl/>
        </w:rPr>
        <w:t>قرارداد کارگر به حالت تعلیق در می آید.</w:t>
      </w:r>
    </w:p>
    <w:p w:rsidR="00B97FFB" w:rsidRPr="004D3451" w:rsidRDefault="00B97FFB" w:rsidP="00B97FFB">
      <w:pPr>
        <w:pStyle w:val="ListParagraph"/>
        <w:numPr>
          <w:ilvl w:val="0"/>
          <w:numId w:val="2"/>
        </w:numPr>
        <w:spacing w:line="360" w:lineRule="auto"/>
        <w:rPr>
          <w:rFonts w:hint="cs"/>
          <w:sz w:val="24"/>
          <w:szCs w:val="24"/>
        </w:rPr>
      </w:pPr>
      <w:r w:rsidRPr="004D3451">
        <w:rPr>
          <w:rFonts w:hint="cs"/>
          <w:sz w:val="24"/>
          <w:szCs w:val="24"/>
          <w:rtl/>
        </w:rPr>
        <w:t>حقوق به کارگر پرداخت نمی شود.</w:t>
      </w:r>
    </w:p>
    <w:p w:rsidR="00B97FFB" w:rsidRDefault="00B97FFB" w:rsidP="00B97FFB">
      <w:pPr>
        <w:pStyle w:val="ListParagraph"/>
        <w:numPr>
          <w:ilvl w:val="0"/>
          <w:numId w:val="2"/>
        </w:numPr>
        <w:spacing w:line="360" w:lineRule="auto"/>
        <w:rPr>
          <w:rFonts w:hint="cs"/>
          <w:b/>
          <w:bCs/>
          <w:sz w:val="24"/>
          <w:szCs w:val="24"/>
        </w:rPr>
      </w:pPr>
      <w:r w:rsidRPr="004D3451">
        <w:rPr>
          <w:rFonts w:hint="cs"/>
          <w:sz w:val="24"/>
          <w:szCs w:val="24"/>
          <w:rtl/>
        </w:rPr>
        <w:t>این ایام جزو سنوات خدمت کارگر محسوب نمی شود.</w:t>
      </w:r>
    </w:p>
    <w:p w:rsidR="00B97FFB" w:rsidRPr="00B97FFB" w:rsidRDefault="00B97FFB" w:rsidP="00B97FFB">
      <w:pPr>
        <w:pStyle w:val="ListParagraph"/>
        <w:numPr>
          <w:ilvl w:val="0"/>
          <w:numId w:val="2"/>
        </w:numPr>
        <w:spacing w:line="360" w:lineRule="auto"/>
        <w:rPr>
          <w:rFonts w:hint="cs"/>
          <w:b/>
          <w:bCs/>
          <w:sz w:val="24"/>
          <w:szCs w:val="24"/>
        </w:rPr>
      </w:pPr>
      <w:r>
        <w:rPr>
          <w:rFonts w:hint="cs"/>
          <w:b/>
          <w:bCs/>
          <w:sz w:val="24"/>
          <w:szCs w:val="24"/>
          <w:rtl/>
        </w:rPr>
        <w:t>ب) ناشی از شکایت کارفرما:</w:t>
      </w:r>
      <w:r>
        <w:rPr>
          <w:rFonts w:hint="cs"/>
          <w:sz w:val="24"/>
          <w:szCs w:val="24"/>
          <w:rtl/>
        </w:rPr>
        <w:t>یا منجر به برایت می شود یا محکومیت که در مدت توقیف کارگر:</w:t>
      </w:r>
    </w:p>
    <w:p w:rsidR="00B97FFB" w:rsidRPr="004D3451" w:rsidRDefault="00B97FFB" w:rsidP="004D3451">
      <w:pPr>
        <w:pStyle w:val="ListParagraph"/>
        <w:numPr>
          <w:ilvl w:val="0"/>
          <w:numId w:val="2"/>
        </w:numPr>
        <w:spacing w:line="360" w:lineRule="auto"/>
        <w:rPr>
          <w:rFonts w:hint="cs"/>
          <w:sz w:val="24"/>
          <w:szCs w:val="24"/>
        </w:rPr>
      </w:pPr>
      <w:r w:rsidRPr="004D3451">
        <w:rPr>
          <w:rFonts w:hint="cs"/>
          <w:sz w:val="24"/>
          <w:szCs w:val="24"/>
          <w:rtl/>
        </w:rPr>
        <w:t>قرارداد کارگر به حالت تعلیق در می آید.</w:t>
      </w:r>
    </w:p>
    <w:p w:rsidR="004D3451" w:rsidRPr="004D3451" w:rsidRDefault="004D3451" w:rsidP="004D3451">
      <w:pPr>
        <w:pStyle w:val="ListParagraph"/>
        <w:numPr>
          <w:ilvl w:val="0"/>
          <w:numId w:val="2"/>
        </w:numPr>
        <w:spacing w:line="360" w:lineRule="auto"/>
        <w:rPr>
          <w:rFonts w:hint="cs"/>
          <w:sz w:val="24"/>
          <w:szCs w:val="24"/>
        </w:rPr>
      </w:pPr>
      <w:r w:rsidRPr="004D3451">
        <w:rPr>
          <w:rFonts w:hint="cs"/>
          <w:sz w:val="24"/>
          <w:szCs w:val="24"/>
          <w:rtl/>
        </w:rPr>
        <w:t>کارفرما می بایست حداقل 50%حقوق کارگر را به خانواده وی پرداخت نماید.</w:t>
      </w:r>
    </w:p>
    <w:p w:rsidR="004D3451" w:rsidRPr="004D3451" w:rsidRDefault="004D3451" w:rsidP="004D3451">
      <w:pPr>
        <w:pStyle w:val="ListParagraph"/>
        <w:numPr>
          <w:ilvl w:val="0"/>
          <w:numId w:val="2"/>
        </w:numPr>
        <w:spacing w:line="360" w:lineRule="auto"/>
        <w:rPr>
          <w:rFonts w:hint="cs"/>
          <w:sz w:val="24"/>
          <w:szCs w:val="24"/>
        </w:rPr>
      </w:pPr>
      <w:r w:rsidRPr="004D3451">
        <w:rPr>
          <w:rFonts w:hint="cs"/>
          <w:sz w:val="24"/>
          <w:szCs w:val="24"/>
          <w:rtl/>
        </w:rPr>
        <w:t>اگر رسیدگی منجر به برایت شود:</w:t>
      </w:r>
    </w:p>
    <w:p w:rsidR="004D3451" w:rsidRPr="004D3451" w:rsidRDefault="004D3451" w:rsidP="004D3451">
      <w:pPr>
        <w:pStyle w:val="ListParagraph"/>
        <w:numPr>
          <w:ilvl w:val="0"/>
          <w:numId w:val="2"/>
        </w:numPr>
        <w:spacing w:line="360" w:lineRule="auto"/>
        <w:rPr>
          <w:rFonts w:hint="cs"/>
          <w:sz w:val="24"/>
          <w:szCs w:val="24"/>
        </w:rPr>
      </w:pPr>
      <w:r w:rsidRPr="004D3451">
        <w:rPr>
          <w:rFonts w:hint="cs"/>
          <w:sz w:val="24"/>
          <w:szCs w:val="24"/>
          <w:rtl/>
        </w:rPr>
        <w:t>الف)کارفرما علاوه بر جبران خسارت کارگر باید ما بقی حقوق وی را پرداخت نماید.</w:t>
      </w:r>
    </w:p>
    <w:p w:rsidR="004D3451" w:rsidRPr="004D3451" w:rsidRDefault="004D3451" w:rsidP="004D3451">
      <w:pPr>
        <w:pStyle w:val="ListParagraph"/>
        <w:numPr>
          <w:ilvl w:val="0"/>
          <w:numId w:val="2"/>
        </w:numPr>
        <w:spacing w:line="360" w:lineRule="auto"/>
        <w:rPr>
          <w:sz w:val="24"/>
          <w:szCs w:val="24"/>
        </w:rPr>
      </w:pPr>
      <w:r w:rsidRPr="004D3451">
        <w:rPr>
          <w:rFonts w:hint="cs"/>
          <w:sz w:val="24"/>
          <w:szCs w:val="24"/>
          <w:rtl/>
        </w:rPr>
        <w:t>ب)این ایام جزو سنوات خدمت کارگر محسوب می شود.</w:t>
      </w:r>
    </w:p>
    <w:p w:rsidR="00FA01ED" w:rsidRPr="00E86975" w:rsidRDefault="00FA01ED" w:rsidP="00FA01ED">
      <w:pPr>
        <w:pStyle w:val="ListParagraph"/>
        <w:spacing w:line="360" w:lineRule="auto"/>
        <w:rPr>
          <w:sz w:val="24"/>
          <w:szCs w:val="24"/>
        </w:rPr>
      </w:pPr>
    </w:p>
    <w:p w:rsidR="0034111E" w:rsidRPr="0034111E" w:rsidRDefault="0034111E" w:rsidP="0034111E">
      <w:pPr>
        <w:spacing w:line="360" w:lineRule="auto"/>
        <w:rPr>
          <w:sz w:val="24"/>
          <w:szCs w:val="24"/>
          <w:rtl/>
        </w:rPr>
      </w:pPr>
    </w:p>
    <w:p w:rsidR="0059509D" w:rsidRPr="0059509D" w:rsidRDefault="0059509D" w:rsidP="00BA093B">
      <w:pPr>
        <w:spacing w:line="360" w:lineRule="auto"/>
        <w:rPr>
          <w:b/>
          <w:bCs/>
          <w:rtl/>
        </w:rPr>
      </w:pPr>
      <w:r>
        <w:rPr>
          <w:rFonts w:hint="cs"/>
          <w:b/>
          <w:bCs/>
          <w:rtl/>
        </w:rPr>
        <w:t xml:space="preserve">                           </w:t>
      </w:r>
    </w:p>
    <w:p w:rsidR="00BA093B" w:rsidRPr="00BA093B" w:rsidRDefault="00BA093B" w:rsidP="00BA093B">
      <w:pPr>
        <w:spacing w:line="360" w:lineRule="auto"/>
      </w:pPr>
    </w:p>
    <w:sectPr w:rsidR="00BA093B" w:rsidRPr="00BA093B" w:rsidSect="006654D1">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AB" w:rsidRDefault="008F78AB" w:rsidP="00D50403">
      <w:pPr>
        <w:spacing w:after="0" w:line="240" w:lineRule="auto"/>
      </w:pPr>
      <w:r>
        <w:separator/>
      </w:r>
    </w:p>
  </w:endnote>
  <w:endnote w:type="continuationSeparator" w:id="0">
    <w:p w:rsidR="008F78AB" w:rsidRDefault="008F78AB" w:rsidP="00D50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AB" w:rsidRDefault="008F78AB" w:rsidP="00D50403">
      <w:pPr>
        <w:spacing w:after="0" w:line="240" w:lineRule="auto"/>
      </w:pPr>
      <w:r>
        <w:separator/>
      </w:r>
    </w:p>
  </w:footnote>
  <w:footnote w:type="continuationSeparator" w:id="0">
    <w:p w:rsidR="008F78AB" w:rsidRDefault="008F78AB" w:rsidP="00D504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7E9"/>
    <w:multiLevelType w:val="hybridMultilevel"/>
    <w:tmpl w:val="E348E6F4"/>
    <w:lvl w:ilvl="0" w:tplc="8EB8A64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E242A"/>
    <w:multiLevelType w:val="hybridMultilevel"/>
    <w:tmpl w:val="26C4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A093B"/>
    <w:rsid w:val="0034111E"/>
    <w:rsid w:val="0036271C"/>
    <w:rsid w:val="004D3451"/>
    <w:rsid w:val="005802CC"/>
    <w:rsid w:val="0059509D"/>
    <w:rsid w:val="006654D1"/>
    <w:rsid w:val="00812195"/>
    <w:rsid w:val="008F78AB"/>
    <w:rsid w:val="00B9440A"/>
    <w:rsid w:val="00B97FFB"/>
    <w:rsid w:val="00BA093B"/>
    <w:rsid w:val="00D50403"/>
    <w:rsid w:val="00E86975"/>
    <w:rsid w:val="00EB6ABD"/>
    <w:rsid w:val="00FA01E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93B"/>
    <w:pPr>
      <w:ind w:left="720"/>
      <w:contextualSpacing/>
    </w:pPr>
  </w:style>
  <w:style w:type="paragraph" w:styleId="Header">
    <w:name w:val="header"/>
    <w:basedOn w:val="Normal"/>
    <w:link w:val="HeaderChar"/>
    <w:uiPriority w:val="99"/>
    <w:semiHidden/>
    <w:unhideWhenUsed/>
    <w:rsid w:val="00D504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0403"/>
  </w:style>
  <w:style w:type="paragraph" w:styleId="Footer">
    <w:name w:val="footer"/>
    <w:basedOn w:val="Normal"/>
    <w:link w:val="FooterChar"/>
    <w:uiPriority w:val="99"/>
    <w:semiHidden/>
    <w:unhideWhenUsed/>
    <w:rsid w:val="00D504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04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2020-04-09T16:31:00Z</dcterms:created>
  <dcterms:modified xsi:type="dcterms:W3CDTF">2020-04-09T18:19:00Z</dcterms:modified>
</cp:coreProperties>
</file>